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9B" w:rsidRPr="001D5D8E" w:rsidRDefault="00AF2F9B" w:rsidP="00AF2F9B">
      <w:pPr>
        <w:autoSpaceDE w:val="0"/>
        <w:autoSpaceDN w:val="0"/>
        <w:adjustRightInd w:val="0"/>
        <w:jc w:val="center"/>
        <w:rPr>
          <w:rFonts w:ascii="Times New Roman" w:hAnsi="Times New Roman" w:cs="Times New Roman"/>
        </w:rPr>
      </w:pPr>
      <w:r w:rsidRPr="001D5D8E">
        <w:rPr>
          <w:rFonts w:ascii="Times New Roman" w:hAnsi="Times New Roman" w:cs="Times New Roman"/>
          <w:b/>
        </w:rPr>
        <w:t>О разъяснении законодательства</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w:t>
      </w:r>
      <w:r w:rsidRPr="001D5D8E">
        <w:rPr>
          <w:rFonts w:ascii="Times New Roman" w:hAnsi="Times New Roman" w:cs="Times New Roman"/>
          <w:b/>
          <w:szCs w:val="22"/>
        </w:rPr>
        <w:t>Скорректированы условия получения лицензии на осуществление образовательной деятельности (</w:t>
      </w:r>
      <w:hyperlink r:id="rId4" w:history="1">
        <w:r w:rsidRPr="001D5D8E">
          <w:rPr>
            <w:rFonts w:ascii="Times New Roman" w:hAnsi="Times New Roman" w:cs="Times New Roman"/>
            <w:color w:val="0000FF"/>
            <w:szCs w:val="22"/>
          </w:rPr>
          <w:t>Постановление</w:t>
        </w:r>
      </w:hyperlink>
      <w:r w:rsidRPr="001D5D8E">
        <w:rPr>
          <w:rFonts w:ascii="Times New Roman" w:hAnsi="Times New Roman" w:cs="Times New Roman"/>
          <w:szCs w:val="22"/>
        </w:rPr>
        <w:t xml:space="preserve"> Правительства РФ от 03.12.2015 N 1313 "О внесении изменений в Положение о лицензировании образовательной деятельности").</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xml:space="preserve">В частности, теперь допускается наличие педагогических </w:t>
      </w:r>
      <w:proofErr w:type="gramStart"/>
      <w:r w:rsidRPr="001D5D8E">
        <w:rPr>
          <w:rFonts w:ascii="Times New Roman" w:hAnsi="Times New Roman" w:cs="Times New Roman"/>
          <w:szCs w:val="22"/>
        </w:rPr>
        <w:t>работников</w:t>
      </w:r>
      <w:proofErr w:type="gramEnd"/>
      <w:r w:rsidRPr="001D5D8E">
        <w:rPr>
          <w:rFonts w:ascii="Times New Roman" w:hAnsi="Times New Roman" w:cs="Times New Roman"/>
          <w:szCs w:val="22"/>
        </w:rPr>
        <w:t xml:space="preserve"> как в штате лицензиата, так и привлечение их на ином законном основании.</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Для получения лицензии соискателю более не нужно представлять копии учредительных документов. Кроме того, вместо разработанных и утвержденных копий образовательных программ теперь нужно представлять подписанную руководителем образовательной организации справку об их наличии.</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xml:space="preserve">Установлено, что лицензирующий орган принимает решение о возврате лицензиату заявления о переоформлении лицензии при наличии у лицензиата неисполненного предписания </w:t>
      </w:r>
      <w:proofErr w:type="spellStart"/>
      <w:r w:rsidRPr="001D5D8E">
        <w:rPr>
          <w:rFonts w:ascii="Times New Roman" w:hAnsi="Times New Roman" w:cs="Times New Roman"/>
          <w:szCs w:val="22"/>
        </w:rPr>
        <w:t>Рособрнадзора</w:t>
      </w:r>
      <w:proofErr w:type="spellEnd"/>
      <w:r w:rsidRPr="001D5D8E">
        <w:rPr>
          <w:rFonts w:ascii="Times New Roman" w:hAnsi="Times New Roman" w:cs="Times New Roman"/>
          <w:szCs w:val="22"/>
        </w:rPr>
        <w:t xml:space="preserve"> или уполномоченного регионального органа власти, при переоформлении лицензии в связи с намерением лицензиата:</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осуществлять образовательную деятельность по адресу места ее осуществления, не указанному в лицензии;</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осуществлять образовательную деятельность в филиале, не указанном в лицензии;</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оказывать образовательные услуги по реализации новых образовательных программ, не указанных в лицензии.</w:t>
      </w:r>
    </w:p>
    <w:p w:rsidR="00AF2F9B" w:rsidRPr="001D5D8E" w:rsidRDefault="00AF2F9B" w:rsidP="00AF2F9B">
      <w:pPr>
        <w:pStyle w:val="ConsPlusNormal"/>
        <w:ind w:left="540"/>
        <w:jc w:val="both"/>
        <w:rPr>
          <w:rFonts w:ascii="Times New Roman" w:hAnsi="Times New Roman" w:cs="Times New Roman"/>
          <w:szCs w:val="22"/>
        </w:rPr>
      </w:pP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b/>
          <w:szCs w:val="22"/>
        </w:rPr>
        <w:t>*Ребенку несовершеннолетних родителей до достижения ими возраста шестнадцати лет должен быть назначен опекун (</w:t>
      </w:r>
      <w:r w:rsidRPr="001D5D8E">
        <w:rPr>
          <w:rFonts w:ascii="Times New Roman" w:hAnsi="Times New Roman" w:cs="Times New Roman"/>
          <w:szCs w:val="22"/>
        </w:rPr>
        <w:t xml:space="preserve">Федеральный </w:t>
      </w:r>
      <w:hyperlink r:id="rId5" w:history="1">
        <w:r w:rsidRPr="001D5D8E">
          <w:rPr>
            <w:rFonts w:ascii="Times New Roman" w:hAnsi="Times New Roman" w:cs="Times New Roman"/>
            <w:color w:val="0000FF"/>
            <w:szCs w:val="22"/>
          </w:rPr>
          <w:t>закон</w:t>
        </w:r>
      </w:hyperlink>
      <w:r w:rsidRPr="001D5D8E">
        <w:rPr>
          <w:rFonts w:ascii="Times New Roman" w:hAnsi="Times New Roman" w:cs="Times New Roman"/>
          <w:szCs w:val="22"/>
        </w:rPr>
        <w:t xml:space="preserve"> от 30.12.2015 N 457-ФЗ "О внесении изменений в Семейный кодекс Российской Федерации и статью 256 части первой Гражданского кодекса Российской Федерации").</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Ранее назначение опекуна в такой ситуации не являлось обязательным.</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Кроме того, уточнен перечень оснований для лишения родительских прав. Теперь лишение родительских прав грозит также в случае совершения умышленного преступления против жизни и здоровья не только своих детей и супруга, но и иных членов семьи.</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В числе иных поправок в Семейный кодекс РФ следует отметить уточнение круга вопросов, регулируемых семейным законодательством. К ним отнесен порядок выявления детей, оставшихся без попечения родителей, а также формы и порядок их устройства в семью, в организацию для детей-сирот и детей, оставшихся без попечения родителей.</w:t>
      </w:r>
    </w:p>
    <w:p w:rsidR="00AF2F9B" w:rsidRPr="001D5D8E" w:rsidRDefault="00AF2F9B" w:rsidP="00AF2F9B">
      <w:pPr>
        <w:rPr>
          <w:rFonts w:ascii="Times New Roman" w:hAnsi="Times New Roman" w:cs="Times New Roman"/>
        </w:rPr>
      </w:pPr>
    </w:p>
    <w:p w:rsidR="00AF2F9B" w:rsidRPr="001D5D8E" w:rsidRDefault="00AF2F9B" w:rsidP="00AF2F9B">
      <w:pPr>
        <w:pStyle w:val="ConsPlusNormal"/>
        <w:ind w:firstLine="540"/>
        <w:jc w:val="both"/>
        <w:rPr>
          <w:rFonts w:ascii="Times New Roman" w:hAnsi="Times New Roman" w:cs="Times New Roman"/>
          <w:szCs w:val="22"/>
        </w:rPr>
      </w:pPr>
      <w:proofErr w:type="gramStart"/>
      <w:r w:rsidRPr="001D5D8E">
        <w:rPr>
          <w:rFonts w:ascii="Times New Roman" w:hAnsi="Times New Roman" w:cs="Times New Roman"/>
          <w:b/>
          <w:szCs w:val="22"/>
        </w:rPr>
        <w:t>*В 2016 году норматив затрат на оказание социальной помощи по обеспечению бесплатными лекарствами и лечебным питанием для детей-инвалидов составит 758 рублей в месяц (</w:t>
      </w:r>
      <w:r w:rsidRPr="001D5D8E">
        <w:rPr>
          <w:rFonts w:ascii="Times New Roman" w:hAnsi="Times New Roman" w:cs="Times New Roman"/>
          <w:szCs w:val="22"/>
        </w:rPr>
        <w:t xml:space="preserve">Федеральный </w:t>
      </w:r>
      <w:hyperlink r:id="rId6" w:history="1">
        <w:r w:rsidRPr="001D5D8E">
          <w:rPr>
            <w:rFonts w:ascii="Times New Roman" w:hAnsi="Times New Roman" w:cs="Times New Roman"/>
            <w:color w:val="0000FF"/>
            <w:szCs w:val="22"/>
          </w:rPr>
          <w:t>закон</w:t>
        </w:r>
      </w:hyperlink>
      <w:r w:rsidRPr="001D5D8E">
        <w:rPr>
          <w:rFonts w:ascii="Times New Roman" w:hAnsi="Times New Roman" w:cs="Times New Roman"/>
          <w:szCs w:val="22"/>
        </w:rPr>
        <w:t xml:space="preserve"> от 29.12.2015 N 383-ФЗ "О нормативе финансовых затрат в месяц на одного гражданина, получающего государственную социальную помощь в виде социальной услуги по обеспечению лекарственными препаратами, медицинскими изделиями, а также специализированными продуктами лечебного питания для детей-инвалидов</w:t>
      </w:r>
      <w:proofErr w:type="gramEnd"/>
      <w:r w:rsidRPr="001D5D8E">
        <w:rPr>
          <w:rFonts w:ascii="Times New Roman" w:hAnsi="Times New Roman" w:cs="Times New Roman"/>
          <w:szCs w:val="22"/>
        </w:rPr>
        <w:t>, на 2016 год").</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Норматив устанавливается ежегодно федеральным законом, принимаемым одновременно с федеральным законом о федеральном бюджете на соответствующий финансовый год и на плановый период.</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В 2015 году норматив составлял 707 рублей.</w:t>
      </w:r>
    </w:p>
    <w:p w:rsidR="00AF2F9B" w:rsidRPr="001D5D8E" w:rsidRDefault="00AF2F9B" w:rsidP="00AF2F9B">
      <w:pPr>
        <w:pStyle w:val="ConsPlusNormal"/>
        <w:ind w:firstLine="540"/>
        <w:jc w:val="both"/>
        <w:rPr>
          <w:rFonts w:ascii="Times New Roman" w:hAnsi="Times New Roman" w:cs="Times New Roman"/>
          <w:szCs w:val="22"/>
        </w:rPr>
      </w:pPr>
    </w:p>
    <w:p w:rsidR="00AF2F9B" w:rsidRPr="001D5D8E" w:rsidRDefault="00AF2F9B" w:rsidP="00AF2F9B">
      <w:pPr>
        <w:pStyle w:val="ConsPlusNormal"/>
        <w:ind w:firstLine="540"/>
        <w:jc w:val="both"/>
        <w:rPr>
          <w:rFonts w:ascii="Times New Roman" w:hAnsi="Times New Roman" w:cs="Times New Roman"/>
          <w:szCs w:val="22"/>
        </w:rPr>
      </w:pP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b/>
          <w:szCs w:val="22"/>
        </w:rPr>
        <w:t>*Срок действия программы материнского (семейного) капитала продлен по 31 декабря 2018 года (</w:t>
      </w:r>
      <w:r w:rsidRPr="001D5D8E">
        <w:rPr>
          <w:rFonts w:ascii="Times New Roman" w:hAnsi="Times New Roman" w:cs="Times New Roman"/>
          <w:szCs w:val="22"/>
        </w:rPr>
        <w:t xml:space="preserve">Федеральный </w:t>
      </w:r>
      <w:hyperlink r:id="rId7" w:history="1">
        <w:r w:rsidRPr="001D5D8E">
          <w:rPr>
            <w:rFonts w:ascii="Times New Roman" w:hAnsi="Times New Roman" w:cs="Times New Roman"/>
            <w:color w:val="0000FF"/>
            <w:szCs w:val="22"/>
          </w:rPr>
          <w:t>закон</w:t>
        </w:r>
      </w:hyperlink>
      <w:r w:rsidRPr="001D5D8E">
        <w:rPr>
          <w:rFonts w:ascii="Times New Roman" w:hAnsi="Times New Roman" w:cs="Times New Roman"/>
          <w:szCs w:val="22"/>
        </w:rPr>
        <w:t xml:space="preserve"> от 30.12.2015 N 433-ФЗ "О внесении изменения в статью 13 Федерального закона "О дополнительных мерах государственной поддержки семей, имеющих детей").</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Улучшение демографической ситуации, преодоление негативных тенденций и обеспечение роста численности населения остается в числе основных приоритетов государственной политики.</w:t>
      </w:r>
    </w:p>
    <w:p w:rsidR="00AF2F9B" w:rsidRPr="001D5D8E" w:rsidRDefault="00AF2F9B" w:rsidP="00AF2F9B">
      <w:pPr>
        <w:pStyle w:val="ConsPlusNormal"/>
        <w:ind w:left="540"/>
        <w:jc w:val="both"/>
        <w:rPr>
          <w:rFonts w:ascii="Times New Roman" w:hAnsi="Times New Roman" w:cs="Times New Roman"/>
          <w:szCs w:val="22"/>
        </w:rPr>
      </w:pPr>
    </w:p>
    <w:p w:rsidR="00AF2F9B" w:rsidRPr="001D5D8E" w:rsidRDefault="00AF2F9B" w:rsidP="00AF2F9B">
      <w:pPr>
        <w:pStyle w:val="ConsPlusNormal"/>
        <w:ind w:firstLine="540"/>
        <w:jc w:val="both"/>
        <w:rPr>
          <w:rFonts w:ascii="Times New Roman" w:hAnsi="Times New Roman" w:cs="Times New Roman"/>
          <w:b/>
          <w:szCs w:val="22"/>
        </w:rPr>
      </w:pPr>
      <w:r w:rsidRPr="001D5D8E">
        <w:rPr>
          <w:rFonts w:ascii="Times New Roman" w:hAnsi="Times New Roman" w:cs="Times New Roman"/>
          <w:szCs w:val="22"/>
        </w:rPr>
        <w:t>*</w:t>
      </w:r>
      <w:r w:rsidRPr="001D5D8E">
        <w:rPr>
          <w:rFonts w:ascii="Times New Roman" w:hAnsi="Times New Roman" w:cs="Times New Roman"/>
          <w:b/>
          <w:szCs w:val="22"/>
        </w:rPr>
        <w:t>К 2025 году во всех общеобразовательных организациях предусматривается введение односменного режима обучения для всех классов</w:t>
      </w:r>
      <w:r w:rsidRPr="001D5D8E">
        <w:rPr>
          <w:rFonts w:ascii="Times New Roman" w:hAnsi="Times New Roman" w:cs="Times New Roman"/>
          <w:szCs w:val="22"/>
        </w:rPr>
        <w:t xml:space="preserve"> (</w:t>
      </w:r>
      <w:hyperlink r:id="rId8" w:history="1">
        <w:r w:rsidRPr="001D5D8E">
          <w:rPr>
            <w:rFonts w:ascii="Times New Roman" w:hAnsi="Times New Roman" w:cs="Times New Roman"/>
            <w:color w:val="0000FF"/>
            <w:szCs w:val="22"/>
          </w:rPr>
          <w:t>Распоряжение</w:t>
        </w:r>
      </w:hyperlink>
      <w:r w:rsidRPr="001D5D8E">
        <w:rPr>
          <w:rFonts w:ascii="Times New Roman" w:hAnsi="Times New Roman" w:cs="Times New Roman"/>
          <w:szCs w:val="22"/>
        </w:rPr>
        <w:t xml:space="preserve"> Правительства РФ от 23.10.2015 N 2145-р "О программе "Содействие созданию в субъектах Российской Федерации </w:t>
      </w:r>
      <w:r w:rsidRPr="001D5D8E">
        <w:rPr>
          <w:rFonts w:ascii="Times New Roman" w:hAnsi="Times New Roman" w:cs="Times New Roman"/>
          <w:szCs w:val="22"/>
        </w:rPr>
        <w:lastRenderedPageBreak/>
        <w:t>(исходя из прогнозируемой потребности) новых мест в общеобразовательных организациях" на 2016 - 2025 годы").</w:t>
      </w:r>
    </w:p>
    <w:p w:rsidR="00AF2F9B" w:rsidRPr="001D5D8E" w:rsidRDefault="00AF2F9B" w:rsidP="00AF2F9B">
      <w:pPr>
        <w:pStyle w:val="ConsPlusNormal"/>
        <w:ind w:firstLine="540"/>
        <w:jc w:val="both"/>
        <w:rPr>
          <w:rFonts w:ascii="Times New Roman" w:hAnsi="Times New Roman" w:cs="Times New Roman"/>
          <w:b/>
          <w:szCs w:val="22"/>
        </w:rPr>
      </w:pPr>
      <w:r w:rsidRPr="001D5D8E">
        <w:rPr>
          <w:rFonts w:ascii="Times New Roman" w:hAnsi="Times New Roman" w:cs="Times New Roman"/>
          <w:szCs w:val="22"/>
        </w:rPr>
        <w:t xml:space="preserve">Утверждена программа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w:t>
      </w:r>
      <w:proofErr w:type="gramStart"/>
      <w:r w:rsidRPr="001D5D8E">
        <w:rPr>
          <w:rFonts w:ascii="Times New Roman" w:hAnsi="Times New Roman" w:cs="Times New Roman"/>
          <w:szCs w:val="22"/>
        </w:rPr>
        <w:t>целью</w:t>
      </w:r>
      <w:proofErr w:type="gramEnd"/>
      <w:r w:rsidRPr="001D5D8E">
        <w:rPr>
          <w:rFonts w:ascii="Times New Roman" w:hAnsi="Times New Roman" w:cs="Times New Roman"/>
          <w:szCs w:val="22"/>
        </w:rPr>
        <w:t xml:space="preserve"> которой является создание в субъектах РФ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AF2F9B" w:rsidRPr="001D5D8E" w:rsidRDefault="00AF2F9B" w:rsidP="00AF2F9B">
      <w:pPr>
        <w:pStyle w:val="ConsPlusNormal"/>
        <w:ind w:firstLine="540"/>
        <w:jc w:val="both"/>
        <w:rPr>
          <w:rFonts w:ascii="Times New Roman" w:hAnsi="Times New Roman" w:cs="Times New Roman"/>
          <w:b/>
          <w:szCs w:val="22"/>
        </w:rPr>
      </w:pPr>
      <w:r w:rsidRPr="001D5D8E">
        <w:rPr>
          <w:rFonts w:ascii="Times New Roman" w:hAnsi="Times New Roman" w:cs="Times New Roman"/>
          <w:szCs w:val="22"/>
        </w:rPr>
        <w:t>Реализация Программы будет осуществляться в 2 этапа.</w:t>
      </w:r>
    </w:p>
    <w:p w:rsidR="00AF2F9B" w:rsidRPr="001D5D8E" w:rsidRDefault="00AF2F9B" w:rsidP="00AF2F9B">
      <w:pPr>
        <w:pStyle w:val="ConsPlusNormal"/>
        <w:ind w:firstLine="540"/>
        <w:jc w:val="both"/>
        <w:rPr>
          <w:rFonts w:ascii="Times New Roman" w:hAnsi="Times New Roman" w:cs="Times New Roman"/>
          <w:b/>
          <w:szCs w:val="22"/>
        </w:rPr>
      </w:pPr>
      <w:proofErr w:type="gramStart"/>
      <w:r w:rsidRPr="001D5D8E">
        <w:rPr>
          <w:rFonts w:ascii="Times New Roman" w:hAnsi="Times New Roman" w:cs="Times New Roman"/>
          <w:szCs w:val="22"/>
        </w:rPr>
        <w:t>На I этапе - 2016 - 2020 годы - предполагается к 2018 году ликвидировать третью смену, к 2021 году перевести 1 - 4 классы и 10 - 11 (12) классы на обучение в одну смену и удержать существующий односменный режим обучения, а также начать создание новых мест для перевода обучающихся из зданий, имеющих высокую степень износа.</w:t>
      </w:r>
      <w:proofErr w:type="gramEnd"/>
    </w:p>
    <w:p w:rsidR="00AF2F9B" w:rsidRPr="001D5D8E" w:rsidRDefault="00AF2F9B" w:rsidP="00AF2F9B">
      <w:pPr>
        <w:pStyle w:val="ConsPlusNormal"/>
        <w:ind w:firstLine="540"/>
        <w:jc w:val="both"/>
        <w:rPr>
          <w:rFonts w:ascii="Times New Roman" w:hAnsi="Times New Roman" w:cs="Times New Roman"/>
          <w:b/>
          <w:szCs w:val="22"/>
        </w:rPr>
      </w:pPr>
      <w:r w:rsidRPr="001D5D8E">
        <w:rPr>
          <w:rFonts w:ascii="Times New Roman" w:hAnsi="Times New Roman" w:cs="Times New Roman"/>
          <w:szCs w:val="22"/>
        </w:rPr>
        <w:t>На II этапе - 2021 - 2025 годы - к 2025 году планируется перевести 100 процентов обучающихся из зданий школ с износом 50 процентов и выше в новые школы и обеспечить обучение в одну смену обучающихся 5 - 9 классов, удерживая существующий односменный режим обучения.</w:t>
      </w:r>
    </w:p>
    <w:p w:rsidR="00AF2F9B" w:rsidRPr="001D5D8E" w:rsidRDefault="00AF2F9B" w:rsidP="00AF2F9B">
      <w:pPr>
        <w:pStyle w:val="ConsPlusNormal"/>
        <w:ind w:firstLine="540"/>
        <w:jc w:val="both"/>
        <w:rPr>
          <w:rFonts w:ascii="Times New Roman" w:hAnsi="Times New Roman" w:cs="Times New Roman"/>
          <w:b/>
          <w:szCs w:val="22"/>
        </w:rPr>
      </w:pPr>
      <w:r w:rsidRPr="001D5D8E">
        <w:rPr>
          <w:rFonts w:ascii="Times New Roman" w:hAnsi="Times New Roman" w:cs="Times New Roman"/>
          <w:szCs w:val="22"/>
        </w:rPr>
        <w:t>Реализация Программы приведет к тому, что все обучающиеся станут обучаться в одну смену, 100 процентов обучающихся из зданий школ с износом 50 процентов и выше перейдут в новые школы.</w:t>
      </w:r>
    </w:p>
    <w:p w:rsidR="00AF2F9B" w:rsidRPr="001D5D8E" w:rsidRDefault="00AF2F9B" w:rsidP="00AF2F9B">
      <w:pPr>
        <w:pStyle w:val="ConsPlusNormal"/>
        <w:ind w:firstLine="540"/>
        <w:jc w:val="both"/>
        <w:rPr>
          <w:rFonts w:ascii="Times New Roman" w:hAnsi="Times New Roman" w:cs="Times New Roman"/>
          <w:b/>
          <w:szCs w:val="22"/>
        </w:rPr>
      </w:pPr>
      <w:r w:rsidRPr="001D5D8E">
        <w:rPr>
          <w:rFonts w:ascii="Times New Roman" w:hAnsi="Times New Roman" w:cs="Times New Roman"/>
          <w:szCs w:val="22"/>
        </w:rPr>
        <w:t>Финансовое обеспечение Программы предусматривается за счет средств федерального бюджета, средств бюджетов субъектов РФ (местных бюджетов) и привлечения внебюджетных источников.</w:t>
      </w:r>
    </w:p>
    <w:p w:rsidR="00AF2F9B" w:rsidRPr="001D5D8E" w:rsidRDefault="00AF2F9B" w:rsidP="00AF2F9B">
      <w:pPr>
        <w:pStyle w:val="ConsPlusNormal"/>
        <w:ind w:firstLine="540"/>
        <w:jc w:val="both"/>
        <w:rPr>
          <w:rFonts w:ascii="Times New Roman" w:hAnsi="Times New Roman" w:cs="Times New Roman"/>
          <w:szCs w:val="22"/>
        </w:rPr>
      </w:pP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b/>
          <w:szCs w:val="22"/>
        </w:rPr>
        <w:t>*Крайний срок приведения наименований и уставов образовательных учреждений в соответствие с новым законом об образовании перенесен с 1 января 2016 года на 1 июля 2016 года (</w:t>
      </w:r>
      <w:r w:rsidRPr="001D5D8E">
        <w:rPr>
          <w:rFonts w:ascii="Times New Roman" w:hAnsi="Times New Roman" w:cs="Times New Roman"/>
          <w:szCs w:val="22"/>
        </w:rPr>
        <w:t xml:space="preserve">Федеральный </w:t>
      </w:r>
      <w:hyperlink r:id="rId9" w:history="1">
        <w:r w:rsidRPr="001D5D8E">
          <w:rPr>
            <w:rFonts w:ascii="Times New Roman" w:hAnsi="Times New Roman" w:cs="Times New Roman"/>
            <w:color w:val="0000FF"/>
            <w:szCs w:val="22"/>
          </w:rPr>
          <w:t>закон</w:t>
        </w:r>
      </w:hyperlink>
      <w:r w:rsidRPr="001D5D8E">
        <w:rPr>
          <w:rFonts w:ascii="Times New Roman" w:hAnsi="Times New Roman" w:cs="Times New Roman"/>
          <w:szCs w:val="22"/>
        </w:rPr>
        <w:t xml:space="preserve"> от 30.12.2015 N 458-ФЗ "О внесении изменений в Федеральный закон "Об образовании в Российской Федерации").</w:t>
      </w:r>
    </w:p>
    <w:p w:rsidR="00AF2F9B" w:rsidRPr="001D5D8E" w:rsidRDefault="00AF2F9B" w:rsidP="00AF2F9B">
      <w:pPr>
        <w:pStyle w:val="ConsPlusNormal"/>
        <w:ind w:firstLine="540"/>
        <w:jc w:val="both"/>
        <w:rPr>
          <w:rFonts w:ascii="Times New Roman" w:hAnsi="Times New Roman" w:cs="Times New Roman"/>
          <w:szCs w:val="22"/>
        </w:rPr>
      </w:pPr>
      <w:proofErr w:type="gramStart"/>
      <w:r w:rsidRPr="001D5D8E">
        <w:rPr>
          <w:rFonts w:ascii="Times New Roman" w:hAnsi="Times New Roman" w:cs="Times New Roman"/>
          <w:szCs w:val="22"/>
        </w:rPr>
        <w:t>Установлено также, что право на прием на подготовительные отделения федеральных государственных вузов на обучение за счет ассигнований федерального бюджета имеют дети сотрудников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и дети, находившиеся на их иждивении.</w:t>
      </w:r>
      <w:proofErr w:type="gramEnd"/>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xml:space="preserve">Кроме того они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1D5D8E">
        <w:rPr>
          <w:rFonts w:ascii="Times New Roman" w:hAnsi="Times New Roman" w:cs="Times New Roman"/>
          <w:szCs w:val="22"/>
        </w:rPr>
        <w:t>общеразвивающими</w:t>
      </w:r>
      <w:proofErr w:type="spellEnd"/>
      <w:r w:rsidRPr="001D5D8E">
        <w:rPr>
          <w:rFonts w:ascii="Times New Roman" w:hAnsi="Times New Roman" w:cs="Times New Roman"/>
          <w:szCs w:val="22"/>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F2F9B" w:rsidRPr="001D5D8E" w:rsidRDefault="00AF2F9B" w:rsidP="00AF2F9B">
      <w:pPr>
        <w:pStyle w:val="ConsPlusNormal"/>
        <w:ind w:firstLine="540"/>
        <w:jc w:val="both"/>
        <w:rPr>
          <w:rFonts w:ascii="Times New Roman" w:hAnsi="Times New Roman" w:cs="Times New Roman"/>
          <w:szCs w:val="22"/>
        </w:rPr>
      </w:pPr>
      <w:proofErr w:type="gramStart"/>
      <w:r w:rsidRPr="001D5D8E">
        <w:rPr>
          <w:rFonts w:ascii="Times New Roman" w:hAnsi="Times New Roman" w:cs="Times New Roman"/>
          <w:szCs w:val="22"/>
        </w:rPr>
        <w:t>Уточнено также, что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w:t>
      </w:r>
      <w:proofErr w:type="gramEnd"/>
    </w:p>
    <w:p w:rsidR="00AF2F9B" w:rsidRPr="001D5D8E" w:rsidRDefault="00AF2F9B" w:rsidP="00AF2F9B">
      <w:pPr>
        <w:pStyle w:val="ConsPlusNormal"/>
        <w:ind w:firstLine="540"/>
        <w:jc w:val="both"/>
        <w:rPr>
          <w:rFonts w:ascii="Times New Roman" w:hAnsi="Times New Roman" w:cs="Times New Roman"/>
          <w:szCs w:val="22"/>
        </w:rPr>
      </w:pP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w:t>
      </w:r>
      <w:r w:rsidRPr="001D5D8E">
        <w:rPr>
          <w:rFonts w:ascii="Times New Roman" w:hAnsi="Times New Roman" w:cs="Times New Roman"/>
          <w:b/>
          <w:szCs w:val="22"/>
        </w:rPr>
        <w:t xml:space="preserve"> Расширен перечень иностранных вузов, дипломы которых признаются Россией (</w:t>
      </w:r>
      <w:hyperlink r:id="rId10" w:history="1">
        <w:r w:rsidRPr="001D5D8E">
          <w:rPr>
            <w:rFonts w:ascii="Times New Roman" w:hAnsi="Times New Roman" w:cs="Times New Roman"/>
            <w:color w:val="0000FF"/>
            <w:szCs w:val="22"/>
          </w:rPr>
          <w:t>Распоряжение</w:t>
        </w:r>
      </w:hyperlink>
      <w:r w:rsidRPr="001D5D8E">
        <w:rPr>
          <w:rFonts w:ascii="Times New Roman" w:hAnsi="Times New Roman" w:cs="Times New Roman"/>
          <w:szCs w:val="22"/>
        </w:rPr>
        <w:t xml:space="preserve"> Правительства РФ от 30.12.2015 N 2777-р «Об утверждении перечня иностранных образовательных организаций, которые выдают документы об образовании и (или) о квалификации, признаваемых в Российской Федерации»).</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xml:space="preserve">В новый перечень </w:t>
      </w:r>
      <w:proofErr w:type="gramStart"/>
      <w:r w:rsidRPr="001D5D8E">
        <w:rPr>
          <w:rFonts w:ascii="Times New Roman" w:hAnsi="Times New Roman" w:cs="Times New Roman"/>
          <w:szCs w:val="22"/>
        </w:rPr>
        <w:t>включены</w:t>
      </w:r>
      <w:proofErr w:type="gramEnd"/>
      <w:r w:rsidRPr="001D5D8E">
        <w:rPr>
          <w:rFonts w:ascii="Times New Roman" w:hAnsi="Times New Roman" w:cs="Times New Roman"/>
          <w:szCs w:val="22"/>
        </w:rPr>
        <w:t xml:space="preserve"> Университет </w:t>
      </w:r>
      <w:proofErr w:type="spellStart"/>
      <w:r w:rsidRPr="001D5D8E">
        <w:rPr>
          <w:rFonts w:ascii="Times New Roman" w:hAnsi="Times New Roman" w:cs="Times New Roman"/>
          <w:szCs w:val="22"/>
        </w:rPr>
        <w:t>Вуллонгонг</w:t>
      </w:r>
      <w:proofErr w:type="spellEnd"/>
      <w:r w:rsidRPr="001D5D8E">
        <w:rPr>
          <w:rFonts w:ascii="Times New Roman" w:hAnsi="Times New Roman" w:cs="Times New Roman"/>
          <w:szCs w:val="22"/>
        </w:rPr>
        <w:t xml:space="preserve"> (Австралия), </w:t>
      </w:r>
      <w:proofErr w:type="spellStart"/>
      <w:r w:rsidRPr="001D5D8E">
        <w:rPr>
          <w:rFonts w:ascii="Times New Roman" w:hAnsi="Times New Roman" w:cs="Times New Roman"/>
          <w:szCs w:val="22"/>
        </w:rPr>
        <w:t>Льежский</w:t>
      </w:r>
      <w:proofErr w:type="spellEnd"/>
      <w:r w:rsidRPr="001D5D8E">
        <w:rPr>
          <w:rFonts w:ascii="Times New Roman" w:hAnsi="Times New Roman" w:cs="Times New Roman"/>
          <w:szCs w:val="22"/>
        </w:rPr>
        <w:t xml:space="preserve"> университет, Университет Данди (Шотландия), </w:t>
      </w:r>
      <w:proofErr w:type="spellStart"/>
      <w:r w:rsidRPr="001D5D8E">
        <w:rPr>
          <w:rFonts w:ascii="Times New Roman" w:hAnsi="Times New Roman" w:cs="Times New Roman"/>
          <w:szCs w:val="22"/>
        </w:rPr>
        <w:t>Штутгартский</w:t>
      </w:r>
      <w:proofErr w:type="spellEnd"/>
      <w:r w:rsidRPr="001D5D8E">
        <w:rPr>
          <w:rFonts w:ascii="Times New Roman" w:hAnsi="Times New Roman" w:cs="Times New Roman"/>
          <w:szCs w:val="22"/>
        </w:rPr>
        <w:t xml:space="preserve"> университет, Автономный университет Барселоны, Университет </w:t>
      </w:r>
      <w:proofErr w:type="spellStart"/>
      <w:r w:rsidRPr="001D5D8E">
        <w:rPr>
          <w:rFonts w:ascii="Times New Roman" w:hAnsi="Times New Roman" w:cs="Times New Roman"/>
          <w:szCs w:val="22"/>
        </w:rPr>
        <w:t>Помпеу</w:t>
      </w:r>
      <w:proofErr w:type="spellEnd"/>
      <w:r w:rsidRPr="001D5D8E">
        <w:rPr>
          <w:rFonts w:ascii="Times New Roman" w:hAnsi="Times New Roman" w:cs="Times New Roman"/>
          <w:szCs w:val="22"/>
        </w:rPr>
        <w:t xml:space="preserve"> Фабра (Испания), Римский университет </w:t>
      </w:r>
      <w:proofErr w:type="spellStart"/>
      <w:r w:rsidRPr="001D5D8E">
        <w:rPr>
          <w:rFonts w:ascii="Times New Roman" w:hAnsi="Times New Roman" w:cs="Times New Roman"/>
          <w:szCs w:val="22"/>
        </w:rPr>
        <w:t>Ла</w:t>
      </w:r>
      <w:proofErr w:type="spellEnd"/>
      <w:r w:rsidRPr="001D5D8E">
        <w:rPr>
          <w:rFonts w:ascii="Times New Roman" w:hAnsi="Times New Roman" w:cs="Times New Roman"/>
          <w:szCs w:val="22"/>
        </w:rPr>
        <w:t xml:space="preserve"> </w:t>
      </w:r>
      <w:proofErr w:type="spellStart"/>
      <w:r w:rsidRPr="001D5D8E">
        <w:rPr>
          <w:rFonts w:ascii="Times New Roman" w:hAnsi="Times New Roman" w:cs="Times New Roman"/>
          <w:szCs w:val="22"/>
        </w:rPr>
        <w:t>Сапиенца</w:t>
      </w:r>
      <w:proofErr w:type="spellEnd"/>
      <w:r w:rsidRPr="001D5D8E">
        <w:rPr>
          <w:rFonts w:ascii="Times New Roman" w:hAnsi="Times New Roman" w:cs="Times New Roman"/>
          <w:szCs w:val="22"/>
        </w:rPr>
        <w:t xml:space="preserve"> и Университет Коре (Южная Корея).</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xml:space="preserve">Из перечня исключен Университет </w:t>
      </w:r>
      <w:proofErr w:type="spellStart"/>
      <w:r w:rsidRPr="001D5D8E">
        <w:rPr>
          <w:rFonts w:ascii="Times New Roman" w:hAnsi="Times New Roman" w:cs="Times New Roman"/>
          <w:szCs w:val="22"/>
        </w:rPr>
        <w:t>Цинциннати</w:t>
      </w:r>
      <w:proofErr w:type="spellEnd"/>
      <w:r w:rsidRPr="001D5D8E">
        <w:rPr>
          <w:rFonts w:ascii="Times New Roman" w:hAnsi="Times New Roman" w:cs="Times New Roman"/>
          <w:szCs w:val="22"/>
        </w:rPr>
        <w:t xml:space="preserve"> (США).</w:t>
      </w:r>
    </w:p>
    <w:p w:rsidR="00AF2F9B" w:rsidRPr="001D5D8E" w:rsidRDefault="00AF2F9B" w:rsidP="00AF2F9B">
      <w:pPr>
        <w:pStyle w:val="ConsPlusNormal"/>
        <w:ind w:firstLine="540"/>
        <w:jc w:val="both"/>
        <w:rPr>
          <w:rFonts w:ascii="Times New Roman" w:hAnsi="Times New Roman" w:cs="Times New Roman"/>
          <w:szCs w:val="22"/>
        </w:rPr>
      </w:pPr>
    </w:p>
    <w:p w:rsidR="00AF2F9B" w:rsidRPr="001D5D8E" w:rsidRDefault="00AF2F9B" w:rsidP="00AF2F9B">
      <w:pPr>
        <w:pStyle w:val="ConsPlusNormal"/>
        <w:ind w:firstLine="540"/>
        <w:jc w:val="both"/>
        <w:rPr>
          <w:rFonts w:ascii="Times New Roman" w:hAnsi="Times New Roman" w:cs="Times New Roman"/>
          <w:b/>
          <w:szCs w:val="22"/>
        </w:rPr>
      </w:pPr>
      <w:r w:rsidRPr="001D5D8E">
        <w:rPr>
          <w:rFonts w:ascii="Times New Roman" w:hAnsi="Times New Roman" w:cs="Times New Roman"/>
          <w:szCs w:val="22"/>
        </w:rPr>
        <w:t>*</w:t>
      </w:r>
      <w:r w:rsidRPr="001D5D8E">
        <w:rPr>
          <w:rFonts w:ascii="Times New Roman" w:hAnsi="Times New Roman" w:cs="Times New Roman"/>
          <w:b/>
          <w:szCs w:val="22"/>
        </w:rPr>
        <w:t xml:space="preserve">Организация, осуществляющая спортивную подготовку, обязана обеспечивать не реже одного раза в четыре года повышение квалификации тренеров, осуществляющих </w:t>
      </w:r>
      <w:r w:rsidRPr="001D5D8E">
        <w:rPr>
          <w:rFonts w:ascii="Times New Roman" w:hAnsi="Times New Roman" w:cs="Times New Roman"/>
          <w:b/>
          <w:szCs w:val="22"/>
        </w:rPr>
        <w:lastRenderedPageBreak/>
        <w:t>руководство прохождением лицами спортивной подготовки</w:t>
      </w:r>
      <w:r w:rsidRPr="001D5D8E">
        <w:rPr>
          <w:rFonts w:ascii="Times New Roman" w:hAnsi="Times New Roman" w:cs="Times New Roman"/>
          <w:szCs w:val="22"/>
        </w:rPr>
        <w:t xml:space="preserve"> (Федеральный </w:t>
      </w:r>
      <w:hyperlink r:id="rId11" w:history="1">
        <w:r w:rsidRPr="001D5D8E">
          <w:rPr>
            <w:rFonts w:ascii="Times New Roman" w:hAnsi="Times New Roman" w:cs="Times New Roman"/>
            <w:szCs w:val="22"/>
          </w:rPr>
          <w:t>закон</w:t>
        </w:r>
      </w:hyperlink>
      <w:r w:rsidRPr="001D5D8E">
        <w:rPr>
          <w:rFonts w:ascii="Times New Roman" w:hAnsi="Times New Roman" w:cs="Times New Roman"/>
          <w:szCs w:val="22"/>
        </w:rPr>
        <w:t xml:space="preserve"> от 03.11.2015 N 308-ФЗ "О внесении изменения в статью 34.3 Федерального закона "О физической культуре и спорте в Российской Федерации").</w:t>
      </w:r>
    </w:p>
    <w:p w:rsidR="00AF2F9B" w:rsidRPr="001D5D8E" w:rsidRDefault="00AF2F9B" w:rsidP="00AF2F9B">
      <w:pPr>
        <w:pStyle w:val="ConsPlusNormal"/>
        <w:ind w:firstLine="540"/>
        <w:jc w:val="both"/>
        <w:rPr>
          <w:rFonts w:ascii="Times New Roman" w:hAnsi="Times New Roman" w:cs="Times New Roman"/>
          <w:b/>
          <w:szCs w:val="22"/>
        </w:rPr>
      </w:pPr>
      <w:r w:rsidRPr="001D5D8E">
        <w:rPr>
          <w:rFonts w:ascii="Times New Roman" w:hAnsi="Times New Roman" w:cs="Times New Roman"/>
          <w:szCs w:val="22"/>
        </w:rPr>
        <w:t>По мнению законодателя, своевременное овладение тренерами новыми положительно зарекомендовавшими себя методиками и приемами обучения, а также опытом своих коллег является необходимым условием повышения эффективности тренировочного процесса.</w:t>
      </w:r>
    </w:p>
    <w:p w:rsidR="00AF2F9B" w:rsidRPr="001D5D8E" w:rsidRDefault="00AF2F9B" w:rsidP="00AF2F9B">
      <w:pPr>
        <w:pStyle w:val="ConsPlusNormal"/>
        <w:ind w:firstLine="540"/>
        <w:jc w:val="both"/>
        <w:rPr>
          <w:rFonts w:ascii="Times New Roman" w:hAnsi="Times New Roman" w:cs="Times New Roman"/>
          <w:szCs w:val="22"/>
        </w:rPr>
      </w:pPr>
    </w:p>
    <w:p w:rsidR="00AF2F9B" w:rsidRPr="001D5D8E" w:rsidRDefault="00AF2F9B" w:rsidP="00AF2F9B">
      <w:pPr>
        <w:pStyle w:val="ConsPlusNormal"/>
        <w:ind w:left="540"/>
        <w:jc w:val="both"/>
        <w:rPr>
          <w:rFonts w:ascii="Times New Roman" w:hAnsi="Times New Roman" w:cs="Times New Roman"/>
          <w:szCs w:val="22"/>
        </w:rPr>
      </w:pP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w:t>
      </w:r>
      <w:r w:rsidRPr="001D5D8E">
        <w:rPr>
          <w:rFonts w:ascii="Times New Roman" w:hAnsi="Times New Roman" w:cs="Times New Roman"/>
          <w:b/>
          <w:szCs w:val="22"/>
        </w:rPr>
        <w:t xml:space="preserve"> Закреплено право педагогических и научных работников, имеющих медицинское образование, а также сертификат специалиста или свидетельство об аккредитации специалиста, на осуществление медицинской деятельности (</w:t>
      </w:r>
      <w:r w:rsidRPr="001D5D8E">
        <w:rPr>
          <w:rFonts w:ascii="Times New Roman" w:hAnsi="Times New Roman" w:cs="Times New Roman"/>
          <w:szCs w:val="22"/>
        </w:rPr>
        <w:t xml:space="preserve">Федеральный </w:t>
      </w:r>
      <w:hyperlink r:id="rId12" w:history="1">
        <w:r w:rsidRPr="001D5D8E">
          <w:rPr>
            <w:rFonts w:ascii="Times New Roman" w:hAnsi="Times New Roman" w:cs="Times New Roman"/>
            <w:color w:val="0000FF"/>
            <w:szCs w:val="22"/>
          </w:rPr>
          <w:t>закон</w:t>
        </w:r>
      </w:hyperlink>
      <w:r w:rsidRPr="001D5D8E">
        <w:rPr>
          <w:rFonts w:ascii="Times New Roman" w:hAnsi="Times New Roman" w:cs="Times New Roman"/>
          <w:szCs w:val="22"/>
        </w:rPr>
        <w:t xml:space="preserve"> от 29.12.2015 N 389-ФЗ "О внесении изменений в отдельные законодательные акты Российской Федерации").</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xml:space="preserve">Установлено, что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w:t>
      </w:r>
      <w:proofErr w:type="gramStart"/>
      <w:r w:rsidRPr="001D5D8E">
        <w:rPr>
          <w:rFonts w:ascii="Times New Roman" w:hAnsi="Times New Roman" w:cs="Times New Roman"/>
          <w:szCs w:val="22"/>
        </w:rPr>
        <w:t>обучающихся</w:t>
      </w:r>
      <w:proofErr w:type="gramEnd"/>
      <w:r w:rsidRPr="001D5D8E">
        <w:rPr>
          <w:rFonts w:ascii="Times New Roman" w:hAnsi="Times New Roman" w:cs="Times New Roman"/>
          <w:szCs w:val="22"/>
        </w:rPr>
        <w:t>,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xml:space="preserve">Согласно изменениям, внесенным в Федеральный закон "Об образовании в Российской Федерации", в рабочее время педагогических работников в зависимости от занимаемой должности </w:t>
      </w:r>
      <w:proofErr w:type="gramStart"/>
      <w:r w:rsidRPr="001D5D8E">
        <w:rPr>
          <w:rFonts w:ascii="Times New Roman" w:hAnsi="Times New Roman" w:cs="Times New Roman"/>
          <w:szCs w:val="22"/>
        </w:rPr>
        <w:t>включена</w:t>
      </w:r>
      <w:proofErr w:type="gramEnd"/>
      <w:r w:rsidRPr="001D5D8E">
        <w:rPr>
          <w:rFonts w:ascii="Times New Roman" w:hAnsi="Times New Roman" w:cs="Times New Roman"/>
          <w:szCs w:val="22"/>
        </w:rPr>
        <w:t xml:space="preserve"> в том числе практическая подготовка обучающихся, а кроме того, уточнены положения договора,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Также установлено, что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Кроме того, до 1 января 2026 года (ранее - до 1 января 2016 года):</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AF2F9B" w:rsidRPr="001D5D8E" w:rsidRDefault="00AF2F9B" w:rsidP="00AF2F9B">
      <w:pPr>
        <w:pStyle w:val="ConsPlusNormal"/>
        <w:ind w:firstLine="540"/>
        <w:jc w:val="both"/>
        <w:rPr>
          <w:rFonts w:ascii="Times New Roman" w:hAnsi="Times New Roman" w:cs="Times New Roman"/>
          <w:szCs w:val="22"/>
        </w:rPr>
      </w:pPr>
      <w:proofErr w:type="gramStart"/>
      <w:r w:rsidRPr="001D5D8E">
        <w:rPr>
          <w:rFonts w:ascii="Times New Roman" w:hAnsi="Times New Roman" w:cs="Times New Roman"/>
          <w:szCs w:val="22"/>
        </w:rPr>
        <w:t>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w:t>
      </w:r>
      <w:proofErr w:type="gramEnd"/>
      <w:r w:rsidRPr="001D5D8E">
        <w:rPr>
          <w:rFonts w:ascii="Times New Roman" w:hAnsi="Times New Roman" w:cs="Times New Roman"/>
          <w:szCs w:val="22"/>
        </w:rPr>
        <w:t xml:space="preserve">, </w:t>
      </w:r>
      <w:proofErr w:type="gramStart"/>
      <w:r w:rsidRPr="001D5D8E">
        <w:rPr>
          <w:rFonts w:ascii="Times New Roman" w:hAnsi="Times New Roman" w:cs="Times New Roman"/>
          <w:szCs w:val="22"/>
        </w:rPr>
        <w:t>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 xml:space="preserve">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rsidRPr="001D5D8E">
        <w:rPr>
          <w:rFonts w:ascii="Times New Roman" w:hAnsi="Times New Roman" w:cs="Times New Roman"/>
          <w:szCs w:val="22"/>
        </w:rPr>
        <w:t>обучения</w:t>
      </w:r>
      <w:proofErr w:type="gramEnd"/>
      <w:r w:rsidRPr="001D5D8E">
        <w:rPr>
          <w:rFonts w:ascii="Times New Roman" w:hAnsi="Times New Roman" w:cs="Times New Roman"/>
          <w:szCs w:val="22"/>
        </w:rPr>
        <w:t xml:space="preserve"> по дополнительным профессиональным программам (профессиональной переподготовки) и при наличии сертификата специалиста;</w:t>
      </w:r>
    </w:p>
    <w:p w:rsidR="00AF2F9B" w:rsidRPr="001D5D8E" w:rsidRDefault="00AF2F9B" w:rsidP="00AF2F9B">
      <w:pPr>
        <w:pStyle w:val="ConsPlusNormal"/>
        <w:ind w:firstLine="540"/>
        <w:jc w:val="both"/>
        <w:rPr>
          <w:rFonts w:ascii="Times New Roman" w:hAnsi="Times New Roman" w:cs="Times New Roman"/>
          <w:szCs w:val="22"/>
        </w:rPr>
      </w:pPr>
      <w:proofErr w:type="gramStart"/>
      <w:r w:rsidRPr="001D5D8E">
        <w:rPr>
          <w:rFonts w:ascii="Times New Roman" w:hAnsi="Times New Roman" w:cs="Times New Roman"/>
          <w:szCs w:val="22"/>
        </w:rPr>
        <w:t xml:space="preserve">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w:t>
      </w:r>
      <w:r w:rsidRPr="001D5D8E">
        <w:rPr>
          <w:rFonts w:ascii="Times New Roman" w:hAnsi="Times New Roman" w:cs="Times New Roman"/>
          <w:szCs w:val="22"/>
        </w:rPr>
        <w:lastRenderedPageBreak/>
        <w:t>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Сертификаты специалиста, выданные медицинским и фармацевтическим работникам до 1 января 2021 года, действуют до истечения указанного в них срока.</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Федеральный закон вступает в силу с 1 января 2016 года.</w:t>
      </w:r>
    </w:p>
    <w:p w:rsidR="00AF2F9B" w:rsidRPr="001D5D8E" w:rsidRDefault="00AF2F9B" w:rsidP="00AF2F9B">
      <w:pPr>
        <w:pStyle w:val="ConsPlusNormal"/>
        <w:ind w:firstLine="540"/>
        <w:jc w:val="both"/>
        <w:rPr>
          <w:rFonts w:ascii="Times New Roman" w:hAnsi="Times New Roman" w:cs="Times New Roman"/>
          <w:b/>
          <w:szCs w:val="22"/>
        </w:rPr>
      </w:pP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w:t>
      </w:r>
      <w:r w:rsidRPr="001D5D8E">
        <w:rPr>
          <w:rFonts w:ascii="Times New Roman" w:hAnsi="Times New Roman" w:cs="Times New Roman"/>
          <w:b/>
          <w:szCs w:val="22"/>
        </w:rPr>
        <w:t xml:space="preserve"> Установлены требования к безопасности отдельных объектов инфраструктуры спортивных сооружений при проведении на них официальных спортивных соревнований (</w:t>
      </w:r>
      <w:hyperlink r:id="rId13" w:history="1">
        <w:r w:rsidRPr="001D5D8E">
          <w:rPr>
            <w:rFonts w:ascii="Times New Roman" w:hAnsi="Times New Roman" w:cs="Times New Roman"/>
            <w:color w:val="0000FF"/>
            <w:szCs w:val="22"/>
          </w:rPr>
          <w:t>Приказ</w:t>
        </w:r>
      </w:hyperlink>
      <w:r w:rsidRPr="001D5D8E">
        <w:rPr>
          <w:rFonts w:ascii="Times New Roman" w:hAnsi="Times New Roman" w:cs="Times New Roman"/>
          <w:szCs w:val="22"/>
        </w:rPr>
        <w:t xml:space="preserve"> МВД России от 17.11.2015 N 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w:t>
      </w:r>
    </w:p>
    <w:p w:rsidR="00AF2F9B" w:rsidRPr="001D5D8E" w:rsidRDefault="00AF2F9B" w:rsidP="00AF2F9B">
      <w:pPr>
        <w:pStyle w:val="ConsPlusNormal"/>
        <w:ind w:firstLine="540"/>
        <w:jc w:val="both"/>
        <w:rPr>
          <w:rFonts w:ascii="Times New Roman" w:hAnsi="Times New Roman" w:cs="Times New Roman"/>
          <w:szCs w:val="22"/>
        </w:rPr>
      </w:pPr>
      <w:proofErr w:type="gramStart"/>
      <w:r w:rsidRPr="001D5D8E">
        <w:rPr>
          <w:rFonts w:ascii="Times New Roman" w:hAnsi="Times New Roman" w:cs="Times New Roman"/>
          <w:szCs w:val="22"/>
        </w:rPr>
        <w:t>Настоящие требования применяются к объектам инфраструктуры, определенным Правилами обеспечения безопасности, в том числе, к помещению для работы организатора соревнования, помещению для работы сотрудников органов федеральной службы безопасности и органов внутренних дел, помещению для хранения предметов, запрещенных для проноса, парковочным местам для размещения транспортных средств, медицинским пунктам и санитарным узлам, контрольно-пропускным пунктам для осмотра входящих граждан и въезжающего транспорта, а также</w:t>
      </w:r>
      <w:proofErr w:type="gramEnd"/>
      <w:r w:rsidRPr="001D5D8E">
        <w:rPr>
          <w:rFonts w:ascii="Times New Roman" w:hAnsi="Times New Roman" w:cs="Times New Roman"/>
          <w:szCs w:val="22"/>
        </w:rPr>
        <w:t xml:space="preserve"> к стадионам при проведении на них официальных спортивных соревнований.</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Соответствие места проведения соревнований настоящим требованиям определяется организатором соревнования совместно с собственником (пользователем) объекта спорта при проведении его осмотра.</w:t>
      </w:r>
    </w:p>
    <w:p w:rsidR="00AF2F9B" w:rsidRPr="001D5D8E" w:rsidRDefault="00AF2F9B" w:rsidP="00AF2F9B">
      <w:pPr>
        <w:pStyle w:val="ConsPlusNormal"/>
        <w:ind w:firstLine="540"/>
        <w:jc w:val="both"/>
        <w:rPr>
          <w:rFonts w:ascii="Times New Roman" w:hAnsi="Times New Roman" w:cs="Times New Roman"/>
          <w:szCs w:val="22"/>
        </w:rPr>
      </w:pPr>
      <w:r w:rsidRPr="001D5D8E">
        <w:rPr>
          <w:rFonts w:ascii="Times New Roman" w:hAnsi="Times New Roman" w:cs="Times New Roman"/>
          <w:szCs w:val="22"/>
        </w:rPr>
        <w:t>В приложениях приведены требования к отдельным объектам инфраструктуры мест проведения официальных спортивных соревнований, а также требования к оснащению стадионов техническими средствами для обеспечения общественного порядка и общественной безопасности.</w:t>
      </w:r>
    </w:p>
    <w:p w:rsidR="00AF2F9B" w:rsidRPr="001D5D8E" w:rsidRDefault="00AF2F9B" w:rsidP="00AF2F9B">
      <w:pPr>
        <w:pStyle w:val="ConsPlusNormal"/>
        <w:ind w:firstLine="540"/>
        <w:jc w:val="both"/>
        <w:rPr>
          <w:rFonts w:ascii="Times New Roman" w:hAnsi="Times New Roman" w:cs="Times New Roman"/>
          <w:szCs w:val="22"/>
        </w:rPr>
      </w:pPr>
    </w:p>
    <w:p w:rsidR="00AF2F9B" w:rsidRPr="001D5D8E" w:rsidRDefault="00AF2F9B" w:rsidP="00AF2F9B">
      <w:pPr>
        <w:pStyle w:val="ConsPlusNormal"/>
        <w:ind w:firstLine="540"/>
        <w:jc w:val="both"/>
        <w:rPr>
          <w:rFonts w:ascii="Times New Roman" w:hAnsi="Times New Roman" w:cs="Times New Roman"/>
          <w:szCs w:val="22"/>
        </w:rPr>
      </w:pPr>
      <w:proofErr w:type="gramStart"/>
      <w:r w:rsidRPr="001D5D8E">
        <w:rPr>
          <w:rFonts w:ascii="Times New Roman" w:hAnsi="Times New Roman" w:cs="Times New Roman"/>
          <w:b/>
          <w:szCs w:val="22"/>
        </w:rPr>
        <w:t>*Документ об установлении размера платы, взимаемой с родителей за присмотр и уход за детьми, осваивающими образовательные программы, должен в обязательном порядке размещаться на официальном сайте образовательной организации</w:t>
      </w:r>
      <w:r w:rsidRPr="001D5D8E">
        <w:rPr>
          <w:rFonts w:ascii="Times New Roman" w:hAnsi="Times New Roman" w:cs="Times New Roman"/>
          <w:szCs w:val="22"/>
        </w:rPr>
        <w:t xml:space="preserve"> (</w:t>
      </w:r>
      <w:hyperlink r:id="rId14" w:history="1">
        <w:r w:rsidRPr="001D5D8E">
          <w:rPr>
            <w:rFonts w:ascii="Times New Roman" w:hAnsi="Times New Roman" w:cs="Times New Roman"/>
            <w:szCs w:val="22"/>
          </w:rPr>
          <w:t>Постановление</w:t>
        </w:r>
      </w:hyperlink>
      <w:r w:rsidRPr="001D5D8E">
        <w:rPr>
          <w:rFonts w:ascii="Times New Roman" w:hAnsi="Times New Roman" w:cs="Times New Roman"/>
          <w:szCs w:val="22"/>
        </w:rPr>
        <w:t xml:space="preserve"> Правительства РФ от 20.10.2015 N 1120 "О внесении изменения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End"/>
    </w:p>
    <w:p w:rsidR="00AF2F9B" w:rsidRPr="001D5D8E" w:rsidRDefault="00AF2F9B" w:rsidP="00AF2F9B">
      <w:pPr>
        <w:pStyle w:val="ConsPlusNormal"/>
        <w:ind w:firstLine="540"/>
        <w:jc w:val="both"/>
        <w:rPr>
          <w:rFonts w:ascii="Times New Roman" w:hAnsi="Times New Roman" w:cs="Times New Roman"/>
          <w:b/>
          <w:szCs w:val="22"/>
        </w:rPr>
      </w:pPr>
      <w:proofErr w:type="gramStart"/>
      <w:r w:rsidRPr="001D5D8E">
        <w:rPr>
          <w:rFonts w:ascii="Times New Roman" w:hAnsi="Times New Roman" w:cs="Times New Roman"/>
          <w:szCs w:val="22"/>
        </w:rPr>
        <w:t>Федеральным законом от 29 июня 2015 года N 198-ФЗ "О внесении изменений в статьи 29 и 65 Федерального закона "Об образовании в Российской Федерации" перечень информации, в отношении которой образовательная организация обеспечивает открытость и доступность, был дополнен документом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roofErr w:type="gramEnd"/>
      <w:r w:rsidRPr="001D5D8E">
        <w:rPr>
          <w:rFonts w:ascii="Times New Roman" w:hAnsi="Times New Roman" w:cs="Times New Roman"/>
          <w:szCs w:val="22"/>
        </w:rPr>
        <w:t>, занимающихся образовательной деятельностью; за содержание детей в образовательной организации начального общего, основного общего или среднего общего образования, если в такой организации созданы условия для проживания обучающихся в интернате; за присмотр и уход за детьми в группах продленного дня в образовательной организации начального общего, основного общего или среднего общего образования.</w:t>
      </w:r>
    </w:p>
    <w:p w:rsidR="00AF2F9B" w:rsidRPr="001D5D8E" w:rsidRDefault="00AF2F9B" w:rsidP="00AF2F9B">
      <w:pPr>
        <w:pStyle w:val="ConsPlusNormal"/>
        <w:ind w:firstLine="540"/>
        <w:jc w:val="both"/>
        <w:rPr>
          <w:rFonts w:ascii="Times New Roman" w:hAnsi="Times New Roman" w:cs="Times New Roman"/>
          <w:b/>
          <w:szCs w:val="22"/>
        </w:rPr>
      </w:pPr>
      <w:r w:rsidRPr="001D5D8E">
        <w:rPr>
          <w:rFonts w:ascii="Times New Roman" w:hAnsi="Times New Roman" w:cs="Times New Roman"/>
          <w:szCs w:val="22"/>
        </w:rPr>
        <w:t>Постановлением Правительства РФ от 10 июля 2013 года N 582 были утверждены правила размещения и обновления информации на официальном сайте образовательной организации.</w:t>
      </w:r>
    </w:p>
    <w:p w:rsidR="00AF2F9B" w:rsidRPr="001D5D8E" w:rsidRDefault="00AF2F9B" w:rsidP="00AF2F9B">
      <w:pPr>
        <w:pStyle w:val="ConsPlusNormal"/>
        <w:ind w:firstLine="540"/>
        <w:jc w:val="both"/>
        <w:rPr>
          <w:rFonts w:ascii="Times New Roman" w:hAnsi="Times New Roman" w:cs="Times New Roman"/>
          <w:b/>
          <w:szCs w:val="22"/>
        </w:rPr>
      </w:pPr>
      <w:r w:rsidRPr="001D5D8E">
        <w:rPr>
          <w:rFonts w:ascii="Times New Roman" w:hAnsi="Times New Roman" w:cs="Times New Roman"/>
          <w:szCs w:val="22"/>
        </w:rPr>
        <w:t xml:space="preserve">Подписанным </w:t>
      </w:r>
      <w:proofErr w:type="gramStart"/>
      <w:r w:rsidRPr="001D5D8E">
        <w:rPr>
          <w:rFonts w:ascii="Times New Roman" w:hAnsi="Times New Roman" w:cs="Times New Roman"/>
          <w:szCs w:val="22"/>
        </w:rPr>
        <w:t>постановлением</w:t>
      </w:r>
      <w:proofErr w:type="gramEnd"/>
      <w:r w:rsidRPr="001D5D8E">
        <w:rPr>
          <w:rFonts w:ascii="Times New Roman" w:hAnsi="Times New Roman" w:cs="Times New Roman"/>
          <w:szCs w:val="22"/>
        </w:rPr>
        <w:t xml:space="preserve"> названные правила дополнены положением, в соответствии с которым такой документ должен размещаться на официальном сайте образовательной организации.</w:t>
      </w:r>
    </w:p>
    <w:p w:rsidR="00AF2F9B" w:rsidRDefault="00AF2F9B" w:rsidP="00AF2F9B">
      <w:pPr>
        <w:suppressAutoHyphens/>
        <w:ind w:firstLine="425"/>
        <w:jc w:val="both"/>
      </w:pPr>
    </w:p>
    <w:p w:rsidR="00AF2F9B" w:rsidRDefault="00AF2F9B" w:rsidP="00AF2F9B">
      <w:pPr>
        <w:pStyle w:val="ConsPlusNormal"/>
        <w:ind w:left="540"/>
        <w:jc w:val="both"/>
      </w:pPr>
    </w:p>
    <w:p w:rsidR="00AF2F9B" w:rsidRDefault="00AF2F9B" w:rsidP="00AF2F9B">
      <w:pPr>
        <w:spacing w:after="0"/>
        <w:jc w:val="both"/>
        <w:rPr>
          <w:rFonts w:ascii="Times New Roman" w:hAnsi="Times New Roman" w:cs="Times New Roman"/>
          <w:b/>
          <w:color w:val="FF0000"/>
          <w:sz w:val="32"/>
          <w:szCs w:val="32"/>
        </w:rPr>
      </w:pPr>
    </w:p>
    <w:p w:rsidR="00AF2F9B" w:rsidRDefault="00AF2F9B" w:rsidP="00AF2F9B">
      <w:pPr>
        <w:spacing w:after="0"/>
        <w:jc w:val="both"/>
        <w:rPr>
          <w:rFonts w:ascii="Times New Roman" w:hAnsi="Times New Roman" w:cs="Times New Roman"/>
          <w:b/>
          <w:color w:val="FF0000"/>
          <w:sz w:val="32"/>
          <w:szCs w:val="32"/>
        </w:rPr>
      </w:pPr>
    </w:p>
    <w:p w:rsidR="00AF2F9B" w:rsidRDefault="00AF2F9B" w:rsidP="00AF2F9B">
      <w:pPr>
        <w:spacing w:after="0"/>
        <w:jc w:val="both"/>
        <w:rPr>
          <w:rFonts w:ascii="Times New Roman" w:hAnsi="Times New Roman" w:cs="Times New Roman"/>
          <w:b/>
          <w:color w:val="FF0000"/>
          <w:sz w:val="32"/>
          <w:szCs w:val="32"/>
        </w:rPr>
      </w:pPr>
    </w:p>
    <w:p w:rsidR="00AF2F9B" w:rsidRDefault="00AF2F9B" w:rsidP="00AF2F9B">
      <w:pPr>
        <w:spacing w:after="0"/>
        <w:jc w:val="both"/>
        <w:rPr>
          <w:rFonts w:ascii="Times New Roman" w:hAnsi="Times New Roman" w:cs="Times New Roman"/>
          <w:b/>
          <w:color w:val="FF0000"/>
          <w:sz w:val="32"/>
          <w:szCs w:val="32"/>
        </w:rPr>
      </w:pPr>
    </w:p>
    <w:sectPr w:rsidR="00AF2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2F9B"/>
    <w:rsid w:val="00AF2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F9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F2F9B"/>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6C4F536DD0C6D65E0C95B1BD494D7672FDAD0C65C6E1A09F36E2AC5EmBXEI" TargetMode="External"/><Relationship Id="rId13" Type="http://schemas.openxmlformats.org/officeDocument/2006/relationships/hyperlink" Target="consultantplus://offline/ref=5051E8749101EB9FE258146FF0A5275E9E15BD868DA864304A1AB719F7d80CN" TargetMode="External"/><Relationship Id="rId3" Type="http://schemas.openxmlformats.org/officeDocument/2006/relationships/webSettings" Target="webSettings.xml"/><Relationship Id="rId7" Type="http://schemas.openxmlformats.org/officeDocument/2006/relationships/hyperlink" Target="consultantplus://offline/ref=564BDC40DBED9CCB833F2B0470E6C7A2268E98474050C596D774C2745838O5O" TargetMode="External"/><Relationship Id="rId12" Type="http://schemas.openxmlformats.org/officeDocument/2006/relationships/hyperlink" Target="consultantplus://offline/ref=942B91BBB649F8870F21F7608CBF37A5F7ACB22224EE3DDA7DEC8DFCDAv1aA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64BDC40DBED9CCB833F2B0470E6C7A2268E98414450C596D774C2745838O5O" TargetMode="External"/><Relationship Id="rId11" Type="http://schemas.openxmlformats.org/officeDocument/2006/relationships/hyperlink" Target="consultantplus://offline/ref=164332D60EB77F22DD16A53327F034FB2B9FD8828CDE24927AA406DF39RB7AI" TargetMode="External"/><Relationship Id="rId5" Type="http://schemas.openxmlformats.org/officeDocument/2006/relationships/hyperlink" Target="consultantplus://offline/ref=810D6912E5CBD6A4160F8A49C0A492037382D74180076AC68B3C57A92COCGBO" TargetMode="External"/><Relationship Id="rId15" Type="http://schemas.openxmlformats.org/officeDocument/2006/relationships/fontTable" Target="fontTable.xml"/><Relationship Id="rId10" Type="http://schemas.openxmlformats.org/officeDocument/2006/relationships/hyperlink" Target="consultantplus://offline/ref=5051E8749101EB9FE258146FF0A5275E9E15BD848AAA64304A1AB719F7d80CN" TargetMode="External"/><Relationship Id="rId4" Type="http://schemas.openxmlformats.org/officeDocument/2006/relationships/hyperlink" Target="consultantplus://offline/ref=55721A2069E3B51684A9FCA08C0B9C37FC81023F6F2F76273302B59EB04FS5P" TargetMode="External"/><Relationship Id="rId9" Type="http://schemas.openxmlformats.org/officeDocument/2006/relationships/hyperlink" Target="consultantplus://offline/ref=87CDCDEC4B16C732AE0DAF0CE6C3DD2D58C2F04ABDAB933E2E2944A4E712Z1O" TargetMode="External"/><Relationship Id="rId14" Type="http://schemas.openxmlformats.org/officeDocument/2006/relationships/hyperlink" Target="consultantplus://offline/ref=4E9F5506EEEB4CD59EA5BF1E66EA716B8FF540612BE21796AABC3CE5BA15o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2461</Words>
  <Characters>14029</Characters>
  <Application>Microsoft Office Word</Application>
  <DocSecurity>0</DocSecurity>
  <Lines>116</Lines>
  <Paragraphs>32</Paragraphs>
  <ScaleCrop>false</ScaleCrop>
  <Company>Reanimator Extreme Edition</Company>
  <LinksUpToDate>false</LinksUpToDate>
  <CharactersWithSpaces>16458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2016-11-25T09:11:00Z</dcterms:created>
  <dcterms:modified xsi:type="dcterms:W3CDTF">2016-11-25T09:11:00Z</dcterms:modified>
</cp:coreProperties>
</file>